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FB4D0" w14:textId="0881055E" w:rsidR="00C87DCA" w:rsidRDefault="007925DD">
      <w:pPr>
        <w:spacing w:line="360" w:lineRule="auto"/>
        <w:jc w:val="center"/>
        <w:rPr>
          <w:rStyle w:val="NormalCharacter"/>
          <w:rFonts w:ascii="Times New Roman" w:hAnsi="Times New Roman"/>
          <w:b/>
          <w:kern w:val="0"/>
          <w:sz w:val="36"/>
          <w:szCs w:val="36"/>
        </w:rPr>
      </w:pPr>
      <w:r>
        <w:rPr>
          <w:rStyle w:val="NormalCharacter"/>
          <w:rFonts w:ascii="Times New Roman" w:hAnsi="Times New Roman"/>
          <w:b/>
          <w:kern w:val="0"/>
          <w:sz w:val="36"/>
          <w:szCs w:val="36"/>
        </w:rPr>
        <w:t>2023</w:t>
      </w:r>
      <w:r w:rsidR="00546DFD">
        <w:rPr>
          <w:rStyle w:val="NormalCharacter"/>
          <w:rFonts w:ascii="Times New Roman" w:hAnsi="Times New Roman"/>
          <w:b/>
          <w:kern w:val="0"/>
          <w:sz w:val="36"/>
          <w:szCs w:val="36"/>
        </w:rPr>
        <w:t>年计算机科学与技术学院</w:t>
      </w:r>
    </w:p>
    <w:p w14:paraId="5A584C54" w14:textId="020CB005" w:rsidR="00C87DCA" w:rsidRDefault="00E15A99">
      <w:pPr>
        <w:spacing w:line="360" w:lineRule="auto"/>
        <w:jc w:val="center"/>
        <w:rPr>
          <w:rStyle w:val="NormalCharacter"/>
          <w:rFonts w:ascii="Times New Roman" w:hAnsi="Times New Roman"/>
          <w:b/>
          <w:kern w:val="0"/>
          <w:sz w:val="36"/>
          <w:szCs w:val="36"/>
        </w:rPr>
      </w:pPr>
      <w:r>
        <w:rPr>
          <w:rStyle w:val="NormalCharacter"/>
          <w:rFonts w:ascii="Times New Roman" w:hAnsi="Times New Roman"/>
          <w:b/>
          <w:kern w:val="0"/>
          <w:sz w:val="36"/>
          <w:szCs w:val="36"/>
        </w:rPr>
        <w:t>研究生</w:t>
      </w:r>
      <w:r>
        <w:rPr>
          <w:rStyle w:val="NormalCharacter"/>
          <w:rFonts w:ascii="Times New Roman" w:hAnsi="Times New Roman" w:hint="eastAsia"/>
          <w:b/>
          <w:kern w:val="0"/>
          <w:sz w:val="36"/>
          <w:szCs w:val="36"/>
        </w:rPr>
        <w:t>校长</w:t>
      </w:r>
      <w:r w:rsidR="00546DFD">
        <w:rPr>
          <w:rStyle w:val="NormalCharacter"/>
          <w:rFonts w:ascii="Times New Roman" w:hAnsi="Times New Roman"/>
          <w:b/>
          <w:kern w:val="0"/>
          <w:sz w:val="36"/>
          <w:szCs w:val="36"/>
        </w:rPr>
        <w:t>奖学金评选细则</w:t>
      </w:r>
    </w:p>
    <w:p w14:paraId="77F87B3F" w14:textId="53A0575C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为了在研究生中表彰和弘扬先进，树立典型，奖励为学校和国家赢得较高声誉、或做出重要贡献的研究生，根据《上海电力大学校长奖学金评定办法》和《关于评选</w:t>
      </w:r>
      <w:r>
        <w:rPr>
          <w:rFonts w:ascii="宋体" w:hAnsi="宋体" w:hint="eastAsia"/>
          <w:sz w:val="24"/>
          <w:szCs w:val="24"/>
        </w:rPr>
        <w:t>202</w:t>
      </w:r>
      <w:r w:rsidR="007925DD">
        <w:rPr>
          <w:rFonts w:ascii="宋体" w:hAnsi="宋体"/>
          <w:sz w:val="24"/>
          <w:szCs w:val="24"/>
        </w:rPr>
        <w:t>3</w:t>
      </w:r>
      <w:r w:rsidRPr="00E466D0">
        <w:rPr>
          <w:rFonts w:ascii="宋体" w:hAnsi="宋体" w:hint="eastAsia"/>
          <w:sz w:val="24"/>
          <w:szCs w:val="24"/>
        </w:rPr>
        <w:t>年上海电力大学研究生校长奖学金的通知》，计算机科学与技术学院决定开展</w:t>
      </w:r>
      <w:r>
        <w:rPr>
          <w:rFonts w:ascii="宋体" w:hAnsi="宋体" w:hint="eastAsia"/>
          <w:sz w:val="24"/>
          <w:szCs w:val="24"/>
        </w:rPr>
        <w:t>202</w:t>
      </w:r>
      <w:r w:rsidR="007925DD">
        <w:rPr>
          <w:rFonts w:ascii="宋体" w:hAnsi="宋体"/>
          <w:sz w:val="24"/>
          <w:szCs w:val="24"/>
        </w:rPr>
        <w:t>3</w:t>
      </w:r>
      <w:r w:rsidRPr="00E466D0">
        <w:rPr>
          <w:rFonts w:ascii="宋体" w:hAnsi="宋体" w:hint="eastAsia"/>
          <w:sz w:val="24"/>
          <w:szCs w:val="24"/>
        </w:rPr>
        <w:t>年度上海电力大学研究生校长奖学金评选工作，为规范、有序地开展研究生校长奖学金评审工作，特制定计算机科学与技术学院细则如下。</w:t>
      </w:r>
    </w:p>
    <w:p w14:paraId="129D275C" w14:textId="77777777" w:rsidR="00E15A99" w:rsidRPr="003E5B05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一、评选对象</w:t>
      </w:r>
    </w:p>
    <w:p w14:paraId="31FBB77C" w14:textId="68DDE560" w:rsidR="00E15A99" w:rsidRPr="003E5B05" w:rsidRDefault="00E15A99" w:rsidP="00E15A99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在籍在校</w:t>
      </w:r>
      <w:r w:rsidR="007925DD" w:rsidRPr="007925DD">
        <w:rPr>
          <w:rFonts w:ascii="宋体" w:hAnsi="宋体" w:hint="eastAsia"/>
          <w:b/>
          <w:sz w:val="24"/>
          <w:szCs w:val="24"/>
          <w:highlight w:val="yellow"/>
        </w:rPr>
        <w:t>基本修业年限内</w:t>
      </w:r>
      <w:r w:rsidR="007925DD">
        <w:rPr>
          <w:rFonts w:ascii="宋体" w:hAnsi="宋体" w:hint="eastAsia"/>
          <w:b/>
          <w:sz w:val="24"/>
          <w:szCs w:val="24"/>
        </w:rPr>
        <w:t>全日制非定向中国籍二年级、</w:t>
      </w:r>
      <w:r w:rsidRPr="003E5B05">
        <w:rPr>
          <w:rFonts w:ascii="宋体" w:hAnsi="宋体" w:hint="eastAsia"/>
          <w:b/>
          <w:sz w:val="24"/>
          <w:szCs w:val="24"/>
        </w:rPr>
        <w:t>三年级研究生。</w:t>
      </w:r>
    </w:p>
    <w:p w14:paraId="20BAD954" w14:textId="77777777" w:rsidR="00E15A99" w:rsidRPr="003E5B05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二、评选与管理机构</w:t>
      </w:r>
    </w:p>
    <w:p w14:paraId="3B3037B8" w14:textId="2E1CFCA6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本着公平、公正、公开的原则，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计算机科学与技术学院依托研究生学位委员会</w:t>
      </w:r>
      <w:r w:rsidRPr="00E466D0">
        <w:rPr>
          <w:rFonts w:ascii="宋体" w:hAnsi="宋体" w:hint="eastAsia"/>
          <w:sz w:val="24"/>
          <w:szCs w:val="24"/>
        </w:rPr>
        <w:t>成立“研究生校长奖学金”评审委员会，负责本学院研究生校长奖学金的</w:t>
      </w:r>
      <w:r>
        <w:rPr>
          <w:rFonts w:ascii="宋体" w:hAnsi="宋体" w:hint="eastAsia"/>
          <w:sz w:val="24"/>
          <w:szCs w:val="24"/>
        </w:rPr>
        <w:t>申请组织、初步</w:t>
      </w:r>
      <w:r w:rsidRPr="00E466D0">
        <w:rPr>
          <w:rFonts w:ascii="宋体" w:hAnsi="宋体" w:hint="eastAsia"/>
          <w:sz w:val="24"/>
          <w:szCs w:val="24"/>
        </w:rPr>
        <w:t>评审工作。</w:t>
      </w:r>
      <w:r>
        <w:rPr>
          <w:rFonts w:ascii="宋体" w:hAnsi="宋体" w:hint="eastAsia"/>
          <w:sz w:val="24"/>
          <w:szCs w:val="24"/>
        </w:rPr>
        <w:t>校长奖学金</w:t>
      </w:r>
      <w:r w:rsidRPr="00E466D0">
        <w:rPr>
          <w:rFonts w:ascii="宋体" w:hAnsi="宋体" w:hint="eastAsia"/>
          <w:sz w:val="24"/>
          <w:szCs w:val="24"/>
        </w:rPr>
        <w:t>评审</w:t>
      </w:r>
      <w:r>
        <w:rPr>
          <w:rFonts w:ascii="宋体" w:hAnsi="宋体" w:hint="eastAsia"/>
          <w:sz w:val="24"/>
          <w:szCs w:val="24"/>
        </w:rPr>
        <w:t>委员会由学院院领导担任委员会主任</w:t>
      </w:r>
      <w:r w:rsidRPr="00E466D0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由计算机学院</w:t>
      </w:r>
      <w:r w:rsidRPr="00E466D0">
        <w:rPr>
          <w:rFonts w:ascii="宋体" w:hAnsi="宋体" w:hint="eastAsia"/>
          <w:sz w:val="24"/>
          <w:szCs w:val="24"/>
        </w:rPr>
        <w:t>研究生导师</w:t>
      </w:r>
      <w:r>
        <w:rPr>
          <w:rFonts w:ascii="宋体" w:hAnsi="宋体" w:hint="eastAsia"/>
          <w:sz w:val="24"/>
          <w:szCs w:val="24"/>
        </w:rPr>
        <w:t>代表</w:t>
      </w:r>
      <w:r w:rsidRPr="00E466D0">
        <w:rPr>
          <w:rFonts w:ascii="宋体" w:hAnsi="宋体" w:hint="eastAsia"/>
          <w:sz w:val="24"/>
          <w:szCs w:val="24"/>
        </w:rPr>
        <w:t>、行政管理人员、</w:t>
      </w:r>
      <w:r>
        <w:rPr>
          <w:rFonts w:ascii="宋体" w:hAnsi="宋体" w:hint="eastAsia"/>
          <w:sz w:val="24"/>
          <w:szCs w:val="24"/>
        </w:rPr>
        <w:t>硕士生学生</w:t>
      </w:r>
      <w:r w:rsidRPr="00E466D0">
        <w:rPr>
          <w:rFonts w:ascii="宋体" w:hAnsi="宋体" w:hint="eastAsia"/>
          <w:sz w:val="24"/>
          <w:szCs w:val="24"/>
        </w:rPr>
        <w:t>代表</w:t>
      </w:r>
      <w:r>
        <w:rPr>
          <w:rFonts w:ascii="宋体" w:hAnsi="宋体" w:hint="eastAsia"/>
          <w:sz w:val="24"/>
          <w:szCs w:val="24"/>
        </w:rPr>
        <w:t>担</w:t>
      </w:r>
      <w:r w:rsidRPr="00E466D0">
        <w:rPr>
          <w:rFonts w:ascii="宋体" w:hAnsi="宋体" w:hint="eastAsia"/>
          <w:sz w:val="24"/>
          <w:szCs w:val="24"/>
        </w:rPr>
        <w:t>任委员，由学院指定专人负责申请材料的收集、统计及审核等工作。</w:t>
      </w:r>
    </w:p>
    <w:p w14:paraId="2D484C9C" w14:textId="77777777" w:rsidR="00E15A99" w:rsidRPr="003E5B05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3E5B05">
        <w:rPr>
          <w:rFonts w:ascii="宋体" w:hAnsi="宋体" w:hint="eastAsia"/>
          <w:b/>
          <w:sz w:val="24"/>
          <w:szCs w:val="24"/>
        </w:rPr>
        <w:t>三、评选操作方法</w:t>
      </w:r>
    </w:p>
    <w:p w14:paraId="49AFCF3E" w14:textId="77777777" w:rsidR="00E15A99" w:rsidRPr="00E466D0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E466D0">
        <w:rPr>
          <w:rFonts w:ascii="宋体" w:hAnsi="宋体" w:hint="eastAsia"/>
          <w:b/>
          <w:sz w:val="24"/>
          <w:szCs w:val="24"/>
        </w:rPr>
        <w:t>（一）申请人应满足以下基本条件：</w:t>
      </w:r>
    </w:p>
    <w:p w14:paraId="78AE5DCE" w14:textId="77777777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1.热爱祖国，拥护党的路线、方针、政策，诚实守信，团结同学，关心集体，具有优秀的道德品质和人格修养；乐于奉献，积极服务社会。</w:t>
      </w:r>
    </w:p>
    <w:p w14:paraId="54519156" w14:textId="501D079A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2.具有较强的社会工作能力，综合表现突出，德智体美劳全面发展，对学校或社会做出显著贡献。</w:t>
      </w:r>
    </w:p>
    <w:p w14:paraId="04B983A7" w14:textId="1BBF93FF" w:rsidR="00E15A99" w:rsidRPr="00E466D0" w:rsidRDefault="00E15A99" w:rsidP="00E15A9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Style w:val="NormalCharacter"/>
          <w:rFonts w:ascii="宋体" w:hAnsi="宋体" w:hint="eastAsia"/>
          <w:b/>
          <w:bCs/>
          <w:color w:val="FF0000"/>
          <w:kern w:val="0"/>
          <w:sz w:val="24"/>
          <w:szCs w:val="24"/>
        </w:rPr>
        <w:t>3</w:t>
      </w:r>
      <w:r>
        <w:rPr>
          <w:rStyle w:val="NormalCharacter"/>
          <w:rFonts w:ascii="宋体" w:hAnsi="宋体"/>
          <w:b/>
          <w:bCs/>
          <w:color w:val="FF0000"/>
          <w:kern w:val="0"/>
          <w:sz w:val="24"/>
          <w:szCs w:val="24"/>
        </w:rPr>
        <w:t>.</w:t>
      </w:r>
      <w:r>
        <w:rPr>
          <w:rStyle w:val="NormalCharacter"/>
          <w:rFonts w:ascii="宋体" w:hAnsi="宋体" w:hint="eastAsia"/>
          <w:b/>
          <w:bCs/>
          <w:color w:val="FF0000"/>
          <w:kern w:val="0"/>
          <w:sz w:val="24"/>
          <w:szCs w:val="24"/>
        </w:rPr>
        <w:t>达到本学院毕业最低标准，详见《上海电力大学研究生培养方案》；</w:t>
      </w:r>
    </w:p>
    <w:p w14:paraId="5841607D" w14:textId="0A0D5655" w:rsidR="00E15A99" w:rsidRDefault="00E15A99" w:rsidP="00E15A99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Pr="00E466D0">
        <w:rPr>
          <w:rFonts w:ascii="宋体" w:hAnsi="宋体" w:hint="eastAsia"/>
          <w:sz w:val="24"/>
          <w:szCs w:val="24"/>
        </w:rPr>
        <w:t>.热爱所学专业，成绩优异，有一定的科研成果</w:t>
      </w:r>
      <w:r w:rsidRPr="00E466D0">
        <w:rPr>
          <w:rStyle w:val="NormalCharacter"/>
          <w:rFonts w:ascii="宋体" w:hAnsi="宋体" w:hint="eastAsia"/>
          <w:kern w:val="0"/>
          <w:sz w:val="24"/>
          <w:szCs w:val="24"/>
        </w:rPr>
        <w:t>（包括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但不限于</w:t>
      </w:r>
      <w:r w:rsidRPr="00E466D0">
        <w:rPr>
          <w:rStyle w:val="NormalCharacter"/>
          <w:rFonts w:ascii="宋体" w:hAnsi="宋体" w:hint="eastAsia"/>
          <w:kern w:val="0"/>
          <w:sz w:val="24"/>
          <w:szCs w:val="24"/>
        </w:rPr>
        <w:t>SCI/EI期刊论文、CCF推荐的国际期刊/会议论文、发明专利、全国性比赛获奖等）。科研成绩重点考虑有创新度的科研成果，按照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学院科研成果打分</w:t>
      </w:r>
      <w:r w:rsidRPr="00E466D0">
        <w:rPr>
          <w:rStyle w:val="NormalCharacter"/>
          <w:rFonts w:ascii="宋体" w:hAnsi="宋体" w:hint="eastAsia"/>
          <w:kern w:val="0"/>
          <w:sz w:val="24"/>
          <w:szCs w:val="24"/>
        </w:rPr>
        <w:t>规则进行打分。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本年度奖学金的科研成果认定时间为申请人自研究生入学起至20</w:t>
      </w:r>
      <w:r>
        <w:rPr>
          <w:rStyle w:val="NormalCharacter"/>
          <w:rFonts w:ascii="宋体" w:hAnsi="宋体"/>
          <w:b/>
          <w:kern w:val="0"/>
          <w:sz w:val="24"/>
          <w:szCs w:val="24"/>
        </w:rPr>
        <w:t>2</w:t>
      </w:r>
      <w:r w:rsidR="007925DD">
        <w:rPr>
          <w:rStyle w:val="NormalCharacter"/>
          <w:rFonts w:ascii="宋体" w:hAnsi="宋体"/>
          <w:b/>
          <w:kern w:val="0"/>
          <w:sz w:val="24"/>
          <w:szCs w:val="24"/>
        </w:rPr>
        <w:t>4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年</w:t>
      </w:r>
      <w:r w:rsidR="007925DD">
        <w:rPr>
          <w:rStyle w:val="NormalCharacter"/>
          <w:rFonts w:ascii="宋体" w:hAnsi="宋体"/>
          <w:b/>
          <w:kern w:val="0"/>
          <w:sz w:val="24"/>
          <w:szCs w:val="24"/>
        </w:rPr>
        <w:t>1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月</w:t>
      </w:r>
      <w:r w:rsidR="007925DD">
        <w:rPr>
          <w:rStyle w:val="NormalCharacter"/>
          <w:rFonts w:ascii="宋体" w:hAnsi="宋体"/>
          <w:b/>
          <w:kern w:val="0"/>
          <w:sz w:val="24"/>
          <w:szCs w:val="24"/>
        </w:rPr>
        <w:t>8</w:t>
      </w:r>
      <w:r w:rsidRPr="003E5B05">
        <w:rPr>
          <w:rStyle w:val="NormalCharacter"/>
          <w:rFonts w:ascii="宋体" w:hAnsi="宋体" w:hint="eastAsia"/>
          <w:b/>
          <w:kern w:val="0"/>
          <w:sz w:val="24"/>
          <w:szCs w:val="24"/>
        </w:rPr>
        <w:t>日</w:t>
      </w:r>
      <w:r w:rsidRPr="003E5B05">
        <w:rPr>
          <w:rFonts w:ascii="宋体" w:hAnsi="宋体" w:hint="eastAsia"/>
          <w:b/>
          <w:sz w:val="24"/>
          <w:szCs w:val="24"/>
        </w:rPr>
        <w:t>。</w:t>
      </w:r>
    </w:p>
    <w:p w14:paraId="5F1F89DA" w14:textId="13AA4D6D" w:rsidR="00E15A99" w:rsidRPr="00E466D0" w:rsidRDefault="00E15A99" w:rsidP="00E15A9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  <w:r w:rsidRPr="003E5B05">
        <w:rPr>
          <w:rFonts w:ascii="宋体" w:hAnsi="宋体" w:hint="eastAsia"/>
          <w:b/>
          <w:sz w:val="24"/>
          <w:szCs w:val="24"/>
        </w:rPr>
        <w:t>科研成果</w:t>
      </w:r>
      <w:r>
        <w:rPr>
          <w:rFonts w:ascii="宋体" w:hAnsi="宋体" w:hint="eastAsia"/>
          <w:b/>
          <w:sz w:val="24"/>
          <w:szCs w:val="24"/>
        </w:rPr>
        <w:t>需在研究生在读期间获得，</w:t>
      </w:r>
      <w:r w:rsidRPr="003E5B05">
        <w:rPr>
          <w:rFonts w:ascii="宋体" w:hAnsi="宋体" w:hint="eastAsia"/>
          <w:b/>
          <w:sz w:val="24"/>
          <w:szCs w:val="24"/>
        </w:rPr>
        <w:t>第一署名单位必须为上海电力大学（共同第一单位的情况，上海电力大学必须排名第一）。论文和专利成果的申请</w:t>
      </w:r>
      <w:r w:rsidRPr="003E5B05">
        <w:rPr>
          <w:rFonts w:ascii="宋体" w:hAnsi="宋体" w:hint="eastAsia"/>
          <w:b/>
          <w:sz w:val="24"/>
          <w:szCs w:val="24"/>
        </w:rPr>
        <w:lastRenderedPageBreak/>
        <w:t>人必须为第一作者（共同</w:t>
      </w:r>
      <w:proofErr w:type="gramStart"/>
      <w:r w:rsidRPr="003E5B05">
        <w:rPr>
          <w:rFonts w:ascii="宋体" w:hAnsi="宋体" w:hint="eastAsia"/>
          <w:b/>
          <w:sz w:val="24"/>
          <w:szCs w:val="24"/>
        </w:rPr>
        <w:t>一</w:t>
      </w:r>
      <w:proofErr w:type="gramEnd"/>
      <w:r w:rsidRPr="003E5B05">
        <w:rPr>
          <w:rFonts w:ascii="宋体" w:hAnsi="宋体" w:hint="eastAsia"/>
          <w:b/>
          <w:sz w:val="24"/>
          <w:szCs w:val="24"/>
        </w:rPr>
        <w:t>作的情况，申请人必须排名第一，且需要提供相关声明支撑材料）或导师作为第一作者，申请人第二作者</w:t>
      </w:r>
      <w:r>
        <w:rPr>
          <w:rStyle w:val="NormalCharacter"/>
          <w:rFonts w:ascii="宋体" w:hAnsi="宋体" w:hint="eastAsia"/>
          <w:b/>
          <w:kern w:val="0"/>
          <w:sz w:val="24"/>
          <w:szCs w:val="24"/>
        </w:rPr>
        <w:t>（以研究生系统主导师为准）</w:t>
      </w:r>
      <w:r w:rsidRPr="003E5B05">
        <w:rPr>
          <w:rFonts w:ascii="宋体" w:hAnsi="宋体" w:hint="eastAsia"/>
          <w:b/>
          <w:sz w:val="24"/>
          <w:szCs w:val="24"/>
        </w:rPr>
        <w:t>。</w:t>
      </w:r>
    </w:p>
    <w:p w14:paraId="57F7227F" w14:textId="23B577AE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Pr="00E466D0">
        <w:rPr>
          <w:rFonts w:ascii="宋体" w:hAnsi="宋体" w:hint="eastAsia"/>
          <w:sz w:val="24"/>
          <w:szCs w:val="24"/>
        </w:rPr>
        <w:t>.在校期间受到各类处分者、违反学业诚信守则者、</w:t>
      </w:r>
      <w:r w:rsidR="007925DD" w:rsidRPr="007925DD">
        <w:rPr>
          <w:rFonts w:ascii="宋体" w:hAnsi="宋体" w:hint="eastAsia"/>
          <w:sz w:val="24"/>
          <w:szCs w:val="24"/>
          <w:highlight w:val="yellow"/>
        </w:rPr>
        <w:t>必修</w:t>
      </w:r>
      <w:r w:rsidRPr="00E466D0">
        <w:rPr>
          <w:rFonts w:ascii="宋体" w:hAnsi="宋体" w:hint="eastAsia"/>
          <w:sz w:val="24"/>
          <w:szCs w:val="24"/>
        </w:rPr>
        <w:t>课程考试或考查有不合格而补考者、休学或保留学籍者不具备申报资格。</w:t>
      </w:r>
    </w:p>
    <w:p w14:paraId="3EF34079" w14:textId="7203FFCA" w:rsidR="00E15A99" w:rsidRPr="00E466D0" w:rsidRDefault="00E15A99" w:rsidP="00E15A99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w:r w:rsidRPr="00E466D0">
        <w:rPr>
          <w:rStyle w:val="NormalCharacter"/>
          <w:rFonts w:ascii="宋体" w:hAnsi="宋体" w:hint="eastAsia"/>
          <w:b/>
          <w:kern w:val="0"/>
          <w:sz w:val="24"/>
          <w:szCs w:val="24"/>
        </w:rPr>
        <w:t>注意事项：</w:t>
      </w:r>
      <w:r w:rsidR="007925DD" w:rsidRPr="007925DD">
        <w:rPr>
          <w:rStyle w:val="NormalCharacter"/>
          <w:rFonts w:ascii="宋体" w:hAnsi="宋体" w:hint="eastAsia"/>
          <w:b/>
          <w:kern w:val="0"/>
          <w:sz w:val="24"/>
          <w:szCs w:val="24"/>
          <w:highlight w:val="yellow"/>
        </w:rPr>
        <w:t>研究生在校期间至多获一次校长奖学金；本年度已获国家奖学金的研究生不可参评校长奖学金的评选，上一年度已获国家奖学金的研究生成果不可重复使用，当年已获得校长奖学金的研究生可参加下一年度国家奖学金评选</w:t>
      </w:r>
      <w:r w:rsidRPr="00E466D0">
        <w:rPr>
          <w:rStyle w:val="NormalCharacter"/>
          <w:rFonts w:ascii="宋体" w:hAnsi="宋体" w:hint="eastAsia"/>
          <w:b/>
          <w:kern w:val="0"/>
          <w:sz w:val="24"/>
          <w:szCs w:val="24"/>
        </w:rPr>
        <w:t>。</w:t>
      </w:r>
    </w:p>
    <w:p w14:paraId="646EB434" w14:textId="60F8A7A1" w:rsidR="00E15A99" w:rsidRPr="00E466D0" w:rsidRDefault="00DE08E5" w:rsidP="00E15A9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（二）申报</w:t>
      </w:r>
      <w:r w:rsidR="00E15A99" w:rsidRPr="00E466D0">
        <w:rPr>
          <w:rFonts w:ascii="宋体" w:hAnsi="宋体" w:hint="eastAsia"/>
          <w:b/>
          <w:sz w:val="24"/>
          <w:szCs w:val="24"/>
        </w:rPr>
        <w:t>程序</w:t>
      </w:r>
    </w:p>
    <w:p w14:paraId="06041C5D" w14:textId="69F8C976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申请人在</w:t>
      </w:r>
      <w:r w:rsidR="007925DD">
        <w:rPr>
          <w:rFonts w:ascii="宋体" w:hAnsi="宋体"/>
          <w:sz w:val="24"/>
          <w:szCs w:val="24"/>
        </w:rPr>
        <w:t>2024</w:t>
      </w:r>
      <w:r w:rsidR="007925DD">
        <w:rPr>
          <w:rFonts w:ascii="宋体" w:hAnsi="宋体" w:hint="eastAsia"/>
          <w:sz w:val="24"/>
          <w:szCs w:val="24"/>
        </w:rPr>
        <w:t>年1</w:t>
      </w:r>
      <w:r w:rsidRPr="00E466D0">
        <w:rPr>
          <w:rFonts w:ascii="宋体" w:hAnsi="宋体" w:hint="eastAsia"/>
          <w:sz w:val="24"/>
          <w:szCs w:val="24"/>
        </w:rPr>
        <w:t>月</w:t>
      </w:r>
      <w:r w:rsidR="007925DD">
        <w:rPr>
          <w:rFonts w:ascii="宋体" w:hAnsi="宋体"/>
          <w:sz w:val="24"/>
          <w:szCs w:val="24"/>
        </w:rPr>
        <w:t>8</w:t>
      </w:r>
      <w:r w:rsidRPr="00E466D0">
        <w:rPr>
          <w:rFonts w:ascii="宋体" w:hAnsi="宋体" w:hint="eastAsia"/>
          <w:sz w:val="24"/>
          <w:szCs w:val="24"/>
        </w:rPr>
        <w:t>日中午12：00前按规定在</w:t>
      </w:r>
      <w:r w:rsidR="00795E61">
        <w:rPr>
          <w:rFonts w:ascii="宋体" w:hAnsi="宋体" w:hint="eastAsia"/>
          <w:sz w:val="24"/>
          <w:szCs w:val="24"/>
        </w:rPr>
        <w:t>研究生管理</w:t>
      </w:r>
      <w:r w:rsidR="007925DD">
        <w:rPr>
          <w:rFonts w:ascii="宋体" w:hAnsi="宋体" w:hint="eastAsia"/>
          <w:sz w:val="24"/>
          <w:szCs w:val="24"/>
        </w:rPr>
        <w:t>系统完成申请，并提交申请材料纸质版至研究生秘书</w:t>
      </w:r>
      <w:r w:rsidRPr="00E466D0">
        <w:rPr>
          <w:rFonts w:ascii="宋体" w:hAnsi="宋体" w:hint="eastAsia"/>
          <w:sz w:val="24"/>
          <w:szCs w:val="24"/>
        </w:rPr>
        <w:t>处（</w:t>
      </w:r>
      <w:proofErr w:type="gramStart"/>
      <w:r w:rsidRPr="00E466D0">
        <w:rPr>
          <w:rFonts w:ascii="宋体" w:hAnsi="宋体" w:hint="eastAsia"/>
          <w:sz w:val="24"/>
          <w:szCs w:val="24"/>
        </w:rPr>
        <w:t>计电楼</w:t>
      </w:r>
      <w:proofErr w:type="gramEnd"/>
      <w:r w:rsidRPr="00E466D0">
        <w:rPr>
          <w:rFonts w:ascii="宋体" w:hAnsi="宋体" w:hint="eastAsia"/>
          <w:sz w:val="24"/>
          <w:szCs w:val="24"/>
        </w:rPr>
        <w:t>A</w:t>
      </w:r>
      <w:r w:rsidRPr="00E466D0">
        <w:rPr>
          <w:rFonts w:ascii="宋体" w:hAnsi="宋体"/>
          <w:sz w:val="24"/>
          <w:szCs w:val="24"/>
        </w:rPr>
        <w:t>206</w:t>
      </w:r>
      <w:r w:rsidRPr="00E466D0">
        <w:rPr>
          <w:rFonts w:ascii="宋体" w:hAnsi="宋体" w:hint="eastAsia"/>
          <w:sz w:val="24"/>
          <w:szCs w:val="24"/>
        </w:rPr>
        <w:t>室），申请人需严格按以下要求准备材料：</w:t>
      </w:r>
    </w:p>
    <w:p w14:paraId="66C0DDB8" w14:textId="7F24DAD9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1、《上海电力大学校长奖学金登记表》。所填科研成果须为申请者在读期间获得</w:t>
      </w:r>
      <w:r w:rsidR="00795E61" w:rsidRPr="00795E61">
        <w:rPr>
          <w:rFonts w:ascii="宋体" w:hAnsi="宋体" w:hint="eastAsia"/>
          <w:sz w:val="24"/>
          <w:szCs w:val="24"/>
        </w:rPr>
        <w:t>（与申请奖项层次相对应，不得在本奖项申报中重复使用）</w:t>
      </w:r>
      <w:r>
        <w:rPr>
          <w:rFonts w:ascii="宋体" w:hAnsi="宋体" w:hint="eastAsia"/>
          <w:sz w:val="24"/>
          <w:szCs w:val="24"/>
        </w:rPr>
        <w:t>。一式两份，正反面打印，不得改变格式。签名、日期和意见</w:t>
      </w:r>
      <w:r w:rsidRPr="00E466D0">
        <w:rPr>
          <w:rFonts w:ascii="宋体" w:hAnsi="宋体" w:hint="eastAsia"/>
          <w:sz w:val="24"/>
          <w:szCs w:val="24"/>
        </w:rPr>
        <w:t>，必须手写，其他地方不限。</w:t>
      </w:r>
    </w:p>
    <w:p w14:paraId="1006D60E" w14:textId="2FFDB27D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 w:rsidRPr="00E466D0">
        <w:rPr>
          <w:rFonts w:ascii="宋体" w:hAnsi="宋体" w:hint="eastAsia"/>
          <w:sz w:val="24"/>
          <w:szCs w:val="24"/>
        </w:rPr>
        <w:t>研究生课程学习成绩单、科研成果、获奖证书等材料的原件及复印件（A4纸复印），按照统一的顺序放整齐，</w:t>
      </w:r>
      <w:r w:rsidR="00795E61">
        <w:rPr>
          <w:rFonts w:ascii="宋体" w:hAnsi="宋体" w:hint="eastAsia"/>
          <w:sz w:val="24"/>
          <w:szCs w:val="24"/>
        </w:rPr>
        <w:t>顺序</w:t>
      </w:r>
      <w:r w:rsidR="00795E61" w:rsidRPr="00795E61">
        <w:rPr>
          <w:rFonts w:ascii="宋体" w:hAnsi="宋体" w:hint="eastAsia"/>
          <w:b/>
          <w:sz w:val="24"/>
          <w:szCs w:val="24"/>
        </w:rPr>
        <w:t>：①成绩（</w:t>
      </w:r>
      <w:proofErr w:type="gramStart"/>
      <w:r w:rsidR="00795E61" w:rsidRPr="00795E61">
        <w:rPr>
          <w:rFonts w:ascii="宋体" w:hAnsi="宋体" w:hint="eastAsia"/>
          <w:b/>
          <w:sz w:val="24"/>
          <w:szCs w:val="24"/>
        </w:rPr>
        <w:t>四六</w:t>
      </w:r>
      <w:proofErr w:type="gramEnd"/>
      <w:r w:rsidR="00795E61" w:rsidRPr="00795E61">
        <w:rPr>
          <w:rFonts w:ascii="宋体" w:hAnsi="宋体" w:hint="eastAsia"/>
          <w:b/>
          <w:sz w:val="24"/>
          <w:szCs w:val="24"/>
        </w:rPr>
        <w:t>级成绩等）——②论文——③专利——④获奖——⑤其他支撑材料。所有支撑材料扫描合并为一个PDF</w:t>
      </w:r>
      <w:r w:rsidR="00795E61">
        <w:rPr>
          <w:rFonts w:ascii="宋体" w:hAnsi="宋体" w:hint="eastAsia"/>
          <w:b/>
          <w:sz w:val="24"/>
          <w:szCs w:val="24"/>
        </w:rPr>
        <w:t>文件，</w:t>
      </w:r>
      <w:r w:rsidRPr="00644286">
        <w:rPr>
          <w:rFonts w:ascii="宋体" w:hAnsi="宋体" w:hint="eastAsia"/>
          <w:b/>
          <w:sz w:val="24"/>
          <w:szCs w:val="24"/>
        </w:rPr>
        <w:t>以“姓名+</w:t>
      </w:r>
      <w:r w:rsidR="00795E61">
        <w:rPr>
          <w:rFonts w:ascii="宋体" w:hAnsi="宋体" w:hint="eastAsia"/>
          <w:b/>
          <w:sz w:val="24"/>
          <w:szCs w:val="24"/>
        </w:rPr>
        <w:t>学号”命名</w:t>
      </w:r>
      <w:r w:rsidRPr="00644286">
        <w:rPr>
          <w:rFonts w:ascii="宋体" w:hAnsi="宋体" w:hint="eastAsia"/>
          <w:b/>
          <w:sz w:val="24"/>
          <w:szCs w:val="24"/>
        </w:rPr>
        <w:t>。</w:t>
      </w:r>
      <w:r w:rsidRPr="00E466D0">
        <w:rPr>
          <w:rFonts w:ascii="宋体" w:hAnsi="宋体" w:hint="eastAsia"/>
          <w:sz w:val="24"/>
          <w:szCs w:val="24"/>
        </w:rPr>
        <w:t>原件由学院评审委员会负责核实真实性，有效性</w:t>
      </w:r>
      <w:r w:rsidR="00795E61">
        <w:rPr>
          <w:rFonts w:ascii="宋体" w:hAnsi="宋体" w:hint="eastAsia"/>
          <w:sz w:val="24"/>
          <w:szCs w:val="24"/>
        </w:rPr>
        <w:t>，一经查实申请材料不符合要求者，立即</w:t>
      </w:r>
      <w:r w:rsidR="00795E61" w:rsidRPr="00795E61">
        <w:rPr>
          <w:rFonts w:ascii="宋体" w:hAnsi="宋体" w:hint="eastAsia"/>
          <w:sz w:val="24"/>
          <w:szCs w:val="24"/>
        </w:rPr>
        <w:t>取消参评资格</w:t>
      </w:r>
      <w:r w:rsidRPr="00E466D0">
        <w:rPr>
          <w:rFonts w:ascii="宋体" w:hAnsi="宋体" w:hint="eastAsia"/>
          <w:sz w:val="24"/>
          <w:szCs w:val="24"/>
        </w:rPr>
        <w:t>。</w:t>
      </w:r>
    </w:p>
    <w:p w14:paraId="714E9460" w14:textId="77777777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466D0">
        <w:rPr>
          <w:rFonts w:ascii="宋体" w:hAnsi="宋体" w:hint="eastAsia"/>
          <w:sz w:val="24"/>
          <w:szCs w:val="24"/>
        </w:rPr>
        <w:t>注：扫描可以使用扫描王APP制作，务必保证扫描证件清晰。支撑材料需要跟汇总表填写内容一致。</w:t>
      </w:r>
    </w:p>
    <w:p w14:paraId="6E9F170A" w14:textId="77777777" w:rsidR="00E15A99" w:rsidRPr="00E466D0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3、准备3分钟（严格限定时间）PPT，用于学院评审答辩。答辩顺序由抽签决定，抽签及答辩的时间、地点另行通知。</w:t>
      </w:r>
    </w:p>
    <w:p w14:paraId="6843D7B0" w14:textId="48B66D79" w:rsidR="00E15A99" w:rsidRPr="00E466D0" w:rsidRDefault="00795E61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 w:rsidR="00E15A99" w:rsidRPr="00E466D0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202</w:t>
      </w:r>
      <w:r w:rsidR="007925DD">
        <w:rPr>
          <w:rFonts w:ascii="宋体" w:hAnsi="宋体"/>
          <w:sz w:val="24"/>
          <w:szCs w:val="24"/>
        </w:rPr>
        <w:t>3</w:t>
      </w:r>
      <w:r w:rsidR="00E15A99">
        <w:rPr>
          <w:rFonts w:ascii="宋体" w:hAnsi="宋体" w:hint="eastAsia"/>
          <w:sz w:val="24"/>
          <w:szCs w:val="24"/>
        </w:rPr>
        <w:t>年上海电力大学研究生校长</w:t>
      </w:r>
      <w:r w:rsidR="00E15A99" w:rsidRPr="00E466D0">
        <w:rPr>
          <w:rFonts w:ascii="宋体" w:hAnsi="宋体" w:hint="eastAsia"/>
          <w:sz w:val="24"/>
          <w:szCs w:val="24"/>
        </w:rPr>
        <w:t>奖学金评选的通知详见链接：</w:t>
      </w:r>
      <w:r w:rsidR="007925DD" w:rsidRPr="007925DD">
        <w:rPr>
          <w:rFonts w:ascii="宋体" w:hAnsi="宋体"/>
          <w:sz w:val="24"/>
          <w:szCs w:val="24"/>
        </w:rPr>
        <w:t>https://yjsc.shiep.edu.cn/c3/30/c953a246576/page.htm</w:t>
      </w:r>
    </w:p>
    <w:p w14:paraId="0DB65AED" w14:textId="14B4F1C4" w:rsidR="00E15A99" w:rsidRDefault="00795E61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 w:rsidR="00E15A99" w:rsidRPr="00E466D0">
        <w:rPr>
          <w:rFonts w:ascii="宋体" w:hAnsi="宋体" w:hint="eastAsia"/>
          <w:sz w:val="24"/>
          <w:szCs w:val="24"/>
        </w:rPr>
        <w:t>、以上所有材</w:t>
      </w:r>
      <w:r w:rsidR="00E15A99">
        <w:rPr>
          <w:rFonts w:ascii="宋体" w:hAnsi="宋体" w:hint="eastAsia"/>
          <w:sz w:val="24"/>
          <w:szCs w:val="24"/>
        </w:rPr>
        <w:t>料上交纸质版，另外电子版发送至</w:t>
      </w:r>
      <w:r w:rsidR="00E15A99" w:rsidRPr="00E466D0">
        <w:rPr>
          <w:rFonts w:ascii="宋体" w:hAnsi="宋体" w:hint="eastAsia"/>
          <w:sz w:val="24"/>
          <w:szCs w:val="24"/>
        </w:rPr>
        <w:t>邮箱：</w:t>
      </w:r>
      <w:hyperlink r:id="rId5" w:history="1">
        <w:r w:rsidR="00D6580D" w:rsidRPr="00603E9E">
          <w:rPr>
            <w:rStyle w:val="a3"/>
            <w:rFonts w:ascii="宋体" w:hAnsi="宋体"/>
            <w:sz w:val="24"/>
            <w:szCs w:val="24"/>
          </w:rPr>
          <w:t>ljshdl@shiep.edu.cn</w:t>
        </w:r>
      </w:hyperlink>
      <w:r w:rsidR="00E15A99">
        <w:rPr>
          <w:rFonts w:ascii="宋体" w:hAnsi="宋体" w:hint="eastAsia"/>
          <w:sz w:val="24"/>
          <w:szCs w:val="24"/>
        </w:rPr>
        <w:t>。</w:t>
      </w:r>
    </w:p>
    <w:p w14:paraId="27CADD5D" w14:textId="457810B1" w:rsidR="00E15A99" w:rsidRPr="00644286" w:rsidRDefault="00DE08E5" w:rsidP="00E15A99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（三）申请材料形式审查</w:t>
      </w:r>
    </w:p>
    <w:p w14:paraId="2C9AF328" w14:textId="5BF03149" w:rsidR="00E15A99" w:rsidRPr="00644286" w:rsidRDefault="00DE08E5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学院评审委员会指定专门的工作人员</w:t>
      </w:r>
      <w:r w:rsidRPr="00DE08E5">
        <w:rPr>
          <w:rFonts w:ascii="宋体" w:hAnsi="宋体" w:hint="eastAsia"/>
          <w:sz w:val="24"/>
          <w:szCs w:val="24"/>
        </w:rPr>
        <w:t>对收到的申请材料进行整理，主要工作包括：材料汇总，统计制表，验证材料的真实性，对材料及汇总表进行必要的匿名处理，最终形成供</w:t>
      </w:r>
      <w:r>
        <w:rPr>
          <w:rFonts w:ascii="宋体" w:hAnsi="宋体" w:hint="eastAsia"/>
          <w:sz w:val="24"/>
          <w:szCs w:val="24"/>
        </w:rPr>
        <w:t>评审委员</w:t>
      </w:r>
      <w:r w:rsidRPr="00DE08E5">
        <w:rPr>
          <w:rFonts w:ascii="宋体" w:hAnsi="宋体" w:hint="eastAsia"/>
          <w:sz w:val="24"/>
          <w:szCs w:val="24"/>
        </w:rPr>
        <w:t>会评审的材料。</w:t>
      </w:r>
    </w:p>
    <w:p w14:paraId="4F6F0C1D" w14:textId="77777777" w:rsidR="00E15A99" w:rsidRPr="00644286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644286">
        <w:rPr>
          <w:rFonts w:ascii="宋体" w:hAnsi="宋体" w:hint="eastAsia"/>
          <w:b/>
          <w:sz w:val="24"/>
          <w:szCs w:val="24"/>
        </w:rPr>
        <w:t>（四）评审委员会评选</w:t>
      </w:r>
    </w:p>
    <w:p w14:paraId="7230926B" w14:textId="3410EA7A" w:rsidR="00E15A99" w:rsidRPr="00644286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学院</w:t>
      </w:r>
      <w:r w:rsidR="00DE08E5">
        <w:rPr>
          <w:rFonts w:ascii="宋体" w:hAnsi="宋体" w:hint="eastAsia"/>
          <w:sz w:val="24"/>
          <w:szCs w:val="24"/>
        </w:rPr>
        <w:t>评审委员会对</w:t>
      </w:r>
      <w:r w:rsidRPr="00644286">
        <w:rPr>
          <w:rFonts w:ascii="宋体" w:hAnsi="宋体" w:hint="eastAsia"/>
          <w:sz w:val="24"/>
          <w:szCs w:val="24"/>
        </w:rPr>
        <w:t>申请人材料进行详细审阅，</w:t>
      </w:r>
      <w:r>
        <w:rPr>
          <w:rFonts w:ascii="宋体" w:hAnsi="宋体" w:hint="eastAsia"/>
          <w:sz w:val="24"/>
          <w:szCs w:val="24"/>
        </w:rPr>
        <w:t>并听取申请人答辩，综合</w:t>
      </w:r>
      <w:proofErr w:type="gramStart"/>
      <w:r>
        <w:rPr>
          <w:rFonts w:ascii="宋体" w:hAnsi="宋体" w:hint="eastAsia"/>
          <w:sz w:val="24"/>
          <w:szCs w:val="24"/>
        </w:rPr>
        <w:t>考量</w:t>
      </w:r>
      <w:proofErr w:type="gramEnd"/>
      <w:r>
        <w:rPr>
          <w:rFonts w:ascii="宋体" w:hAnsi="宋体" w:hint="eastAsia"/>
          <w:sz w:val="24"/>
          <w:szCs w:val="24"/>
        </w:rPr>
        <w:t>申请人课程成绩、科研成果、</w:t>
      </w:r>
      <w:r w:rsidRPr="003E5B05">
        <w:rPr>
          <w:rFonts w:ascii="宋体" w:hAnsi="宋体" w:hint="eastAsia"/>
          <w:sz w:val="24"/>
          <w:szCs w:val="24"/>
        </w:rPr>
        <w:t>社会工作、个人荣誉等</w:t>
      </w:r>
      <w:r>
        <w:rPr>
          <w:rFonts w:ascii="宋体" w:hAnsi="宋体" w:hint="eastAsia"/>
          <w:sz w:val="24"/>
          <w:szCs w:val="24"/>
        </w:rPr>
        <w:t>各方面条件，</w:t>
      </w:r>
      <w:r w:rsidRPr="00644286">
        <w:rPr>
          <w:rFonts w:ascii="宋体" w:hAnsi="宋体" w:hint="eastAsia"/>
          <w:sz w:val="24"/>
          <w:szCs w:val="24"/>
        </w:rPr>
        <w:t>在此基础上</w:t>
      </w:r>
      <w:r>
        <w:rPr>
          <w:rFonts w:ascii="宋体" w:hAnsi="宋体" w:hint="eastAsia"/>
          <w:sz w:val="24"/>
          <w:szCs w:val="24"/>
        </w:rPr>
        <w:t>按照公平和公正的原则进行无记名排序。按照排序总和从低到高确定2</w:t>
      </w:r>
      <w:r w:rsidR="007925DD">
        <w:rPr>
          <w:rFonts w:ascii="宋体" w:hAnsi="宋体"/>
          <w:sz w:val="24"/>
          <w:szCs w:val="24"/>
        </w:rPr>
        <w:t>023</w:t>
      </w:r>
      <w:r>
        <w:rPr>
          <w:rFonts w:ascii="宋体" w:hAnsi="宋体" w:hint="eastAsia"/>
          <w:sz w:val="24"/>
          <w:szCs w:val="24"/>
        </w:rPr>
        <w:t>年计算机学院校长奖学金候选人</w:t>
      </w:r>
      <w:r w:rsidRPr="00644286">
        <w:rPr>
          <w:rFonts w:ascii="宋体" w:hAnsi="宋体" w:hint="eastAsia"/>
          <w:sz w:val="24"/>
          <w:szCs w:val="24"/>
        </w:rPr>
        <w:t>。</w:t>
      </w:r>
    </w:p>
    <w:p w14:paraId="4C6E0390" w14:textId="77777777" w:rsidR="00E15A99" w:rsidRPr="00644286" w:rsidRDefault="00E15A99" w:rsidP="00E15A99">
      <w:pPr>
        <w:spacing w:line="360" w:lineRule="auto"/>
        <w:rPr>
          <w:rFonts w:ascii="宋体" w:hAnsi="宋体"/>
          <w:b/>
          <w:sz w:val="24"/>
          <w:szCs w:val="24"/>
        </w:rPr>
      </w:pPr>
      <w:r w:rsidRPr="00644286">
        <w:rPr>
          <w:rFonts w:ascii="宋体" w:hAnsi="宋体" w:hint="eastAsia"/>
          <w:b/>
          <w:sz w:val="24"/>
          <w:szCs w:val="24"/>
        </w:rPr>
        <w:t>（五）评选结果公示及上报</w:t>
      </w:r>
    </w:p>
    <w:p w14:paraId="338B8C59" w14:textId="47E65652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学院</w:t>
      </w:r>
      <w:r w:rsidRPr="00644286">
        <w:rPr>
          <w:rFonts w:ascii="宋体" w:hAnsi="宋体" w:hint="eastAsia"/>
          <w:sz w:val="24"/>
          <w:szCs w:val="24"/>
        </w:rPr>
        <w:t>评审委员会评选结束后，评选结果将在学院内进行公示</w:t>
      </w:r>
      <w:r>
        <w:rPr>
          <w:rFonts w:ascii="宋体" w:hAnsi="宋体" w:hint="eastAsia"/>
          <w:sz w:val="24"/>
          <w:szCs w:val="24"/>
        </w:rPr>
        <w:t>3</w:t>
      </w:r>
      <w:r w:rsidR="00B602A2">
        <w:rPr>
          <w:rFonts w:ascii="宋体" w:hAnsi="宋体" w:hint="eastAsia"/>
          <w:sz w:val="24"/>
          <w:szCs w:val="24"/>
        </w:rPr>
        <w:t>个工作日</w:t>
      </w:r>
      <w:r>
        <w:rPr>
          <w:rFonts w:ascii="宋体" w:hAnsi="宋体" w:hint="eastAsia"/>
          <w:sz w:val="24"/>
          <w:szCs w:val="24"/>
        </w:rPr>
        <w:t>。公示期无异议，学院将候选名单、申请人材料提交至研究生院</w:t>
      </w:r>
      <w:r w:rsidRPr="00644286">
        <w:rPr>
          <w:rFonts w:ascii="宋体" w:hAnsi="宋体" w:hint="eastAsia"/>
          <w:sz w:val="24"/>
          <w:szCs w:val="24"/>
        </w:rPr>
        <w:t>。</w:t>
      </w:r>
    </w:p>
    <w:p w14:paraId="0B93EE6E" w14:textId="77777777" w:rsidR="00E15A99" w:rsidRDefault="00E15A99" w:rsidP="00E15A99">
      <w:pPr>
        <w:spacing w:line="360" w:lineRule="auto"/>
        <w:rPr>
          <w:rFonts w:ascii="宋体" w:hAnsi="宋体"/>
          <w:sz w:val="24"/>
          <w:szCs w:val="24"/>
        </w:rPr>
      </w:pPr>
    </w:p>
    <w:p w14:paraId="452E9900" w14:textId="77777777" w:rsidR="00E15A99" w:rsidRDefault="00E15A99" w:rsidP="00E15A9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上海电力大学计算机科学与技术学院</w:t>
      </w:r>
    </w:p>
    <w:p w14:paraId="27B060D4" w14:textId="48E0F136" w:rsidR="00E15A99" w:rsidRPr="00644286" w:rsidRDefault="00E15A99" w:rsidP="00E15A99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B602A2">
        <w:rPr>
          <w:rFonts w:ascii="宋体" w:hAnsi="宋体"/>
          <w:sz w:val="24"/>
          <w:szCs w:val="24"/>
        </w:rPr>
        <w:t>02</w:t>
      </w:r>
      <w:r w:rsidR="007925DD"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年1</w:t>
      </w:r>
      <w:r w:rsidR="00B602A2"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 w:rsidR="007925DD">
        <w:rPr>
          <w:rFonts w:ascii="宋体" w:hAnsi="宋体"/>
          <w:sz w:val="24"/>
          <w:szCs w:val="24"/>
        </w:rPr>
        <w:t>27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日</w:t>
      </w:r>
    </w:p>
    <w:p w14:paraId="291532BD" w14:textId="071B2B3C" w:rsidR="00E15A99" w:rsidRDefault="00E15A99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45263C4C" w14:textId="24AC3729" w:rsidR="00B602A2" w:rsidRDefault="00B602A2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DCCF10A" w14:textId="77777777" w:rsidR="00546DFD" w:rsidRPr="00E15A99" w:rsidRDefault="00546DFD" w:rsidP="00E15A9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097FCE54" w14:textId="77777777" w:rsidR="00B602A2" w:rsidRPr="007C2278" w:rsidRDefault="00B602A2" w:rsidP="00B602A2">
      <w:pPr>
        <w:spacing w:line="360" w:lineRule="auto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t>附：</w:t>
      </w:r>
      <w:r w:rsidRPr="007C2278">
        <w:rPr>
          <w:rFonts w:ascii="宋体" w:hAnsi="宋体" w:hint="eastAsia"/>
          <w:b/>
          <w:sz w:val="28"/>
          <w:szCs w:val="24"/>
        </w:rPr>
        <w:t>科研成果打分细则：</w:t>
      </w:r>
    </w:p>
    <w:p w14:paraId="1E71617D" w14:textId="62833CE7" w:rsidR="00C87DCA" w:rsidRDefault="00546DFD">
      <w:pPr>
        <w:spacing w:line="360" w:lineRule="auto"/>
        <w:ind w:firstLineChars="100" w:firstLine="240"/>
        <w:rPr>
          <w:rStyle w:val="NormalCharacter"/>
          <w:rFonts w:ascii="宋体" w:hAnsi="宋体"/>
          <w:kern w:val="0"/>
          <w:sz w:val="24"/>
          <w:szCs w:val="24"/>
        </w:rPr>
      </w:pPr>
      <w:r>
        <w:rPr>
          <w:rStyle w:val="NormalCharacter"/>
          <w:rFonts w:ascii="宋体" w:hAnsi="宋体" w:hint="eastAsia"/>
          <w:kern w:val="0"/>
          <w:sz w:val="24"/>
          <w:szCs w:val="24"/>
        </w:rPr>
        <w:t>（1）</w:t>
      </w:r>
      <w:r w:rsidR="00B602A2">
        <w:rPr>
          <w:rStyle w:val="NormalCharacter"/>
          <w:rFonts w:ascii="宋体" w:hAnsi="宋体" w:hint="eastAsia"/>
          <w:kern w:val="0"/>
          <w:sz w:val="24"/>
          <w:szCs w:val="24"/>
        </w:rPr>
        <w:t>科研成果</w:t>
      </w:r>
      <w:r>
        <w:rPr>
          <w:rStyle w:val="NormalCharacter"/>
          <w:rFonts w:ascii="宋体" w:hAnsi="宋体" w:hint="eastAsia"/>
          <w:kern w:val="0"/>
          <w:sz w:val="24"/>
          <w:szCs w:val="24"/>
        </w:rPr>
        <w:t>主要考察申请人在论文、专利、学术竞赛等方面的科研成果，科研成果计分按如下规则：</w:t>
      </w:r>
    </w:p>
    <w:p w14:paraId="7EB5AE21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发表论文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404"/>
        <w:gridCol w:w="1413"/>
        <w:gridCol w:w="2247"/>
        <w:gridCol w:w="2302"/>
      </w:tblGrid>
      <w:tr w:rsidR="0069149E" w:rsidRPr="00B602A2" w14:paraId="4BBF49C7" w14:textId="77777777" w:rsidTr="003542B4">
        <w:trPr>
          <w:jc w:val="center"/>
        </w:trPr>
        <w:tc>
          <w:tcPr>
            <w:tcW w:w="930" w:type="dxa"/>
            <w:vAlign w:val="center"/>
          </w:tcPr>
          <w:p w14:paraId="6A26F891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741ABB3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类别</w:t>
            </w:r>
          </w:p>
        </w:tc>
        <w:tc>
          <w:tcPr>
            <w:tcW w:w="2247" w:type="dxa"/>
            <w:vAlign w:val="center"/>
          </w:tcPr>
          <w:p w14:paraId="408C7C47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计分（分</w:t>
            </w:r>
            <w:r w:rsidRPr="00B602A2">
              <w:rPr>
                <w:rFonts w:ascii="Times New Roman" w:hAnsi="Times New Roman" w:hint="eastAsia"/>
                <w:szCs w:val="21"/>
              </w:rPr>
              <w:t>/</w:t>
            </w:r>
            <w:r w:rsidRPr="00B602A2">
              <w:rPr>
                <w:rFonts w:ascii="Times New Roman" w:hAnsi="Times New Roman" w:hint="eastAsia"/>
                <w:szCs w:val="21"/>
              </w:rPr>
              <w:t>篇）</w:t>
            </w:r>
          </w:p>
        </w:tc>
        <w:tc>
          <w:tcPr>
            <w:tcW w:w="2302" w:type="dxa"/>
            <w:vMerge w:val="restart"/>
            <w:vAlign w:val="center"/>
          </w:tcPr>
          <w:p w14:paraId="6888873B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 w:hint="eastAsia"/>
                <w:szCs w:val="21"/>
              </w:rPr>
              <w:t>、论文加分实行积分制，同一文章以等级级别最高的为准，不重复计分；</w:t>
            </w:r>
          </w:p>
          <w:p w14:paraId="58B8E1A9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 w:hint="eastAsia"/>
                <w:szCs w:val="21"/>
              </w:rPr>
              <w:t>、所有成果加分均应有证书或等价文件证实，否则不予计分；</w:t>
            </w:r>
          </w:p>
          <w:p w14:paraId="47B5FA91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3</w:t>
            </w:r>
            <w:r w:rsidRPr="00B602A2">
              <w:rPr>
                <w:rFonts w:ascii="Times New Roman" w:hAnsi="Times New Roman" w:hint="eastAsia"/>
                <w:szCs w:val="21"/>
              </w:rPr>
              <w:t>、期刊级别认定以官方为准，所有期刊均不包括增刊；</w:t>
            </w:r>
          </w:p>
          <w:p w14:paraId="2B5A7547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lastRenderedPageBreak/>
              <w:t>4</w:t>
            </w:r>
            <w:r w:rsidRPr="00B602A2">
              <w:rPr>
                <w:rFonts w:ascii="Times New Roman" w:hAnsi="Times New Roman" w:hint="eastAsia"/>
                <w:szCs w:val="21"/>
              </w:rPr>
              <w:t>、论文的第一单位为上海电力大学；</w:t>
            </w:r>
          </w:p>
          <w:p w14:paraId="4851EE26" w14:textId="77777777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5</w:t>
            </w:r>
            <w:r w:rsidRPr="00B602A2">
              <w:rPr>
                <w:rFonts w:ascii="Times New Roman" w:hAnsi="Times New Roman" w:hint="eastAsia"/>
                <w:szCs w:val="21"/>
              </w:rPr>
              <w:t>、论文仅考虑学生第一作者或者导师第一作者、学生第二作者（注：导师以研究生管理系统中主导师为准），其他不予考虑。</w:t>
            </w:r>
          </w:p>
          <w:p w14:paraId="70A6D827" w14:textId="2FAF1391" w:rsidR="0069149E" w:rsidRPr="00B602A2" w:rsidRDefault="0069149E" w:rsidP="00B602A2">
            <w:pPr>
              <w:jc w:val="left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6</w:t>
            </w:r>
            <w:r w:rsidRPr="00B602A2">
              <w:rPr>
                <w:rFonts w:ascii="Times New Roman" w:hAnsi="Times New Roman" w:hint="eastAsia"/>
                <w:szCs w:val="21"/>
              </w:rPr>
              <w:t>、中科院预警期刊名单的</w:t>
            </w:r>
            <w:r w:rsidRPr="00B602A2">
              <w:rPr>
                <w:rFonts w:ascii="Times New Roman" w:hAnsi="Times New Roman" w:hint="eastAsia"/>
                <w:szCs w:val="21"/>
              </w:rPr>
              <w:t>SCI</w:t>
            </w:r>
            <w:r w:rsidRPr="00B602A2">
              <w:rPr>
                <w:rFonts w:ascii="Times New Roman" w:hAnsi="Times New Roman" w:hint="eastAsia"/>
                <w:szCs w:val="21"/>
              </w:rPr>
              <w:t>论文计分</w:t>
            </w:r>
            <w:r w:rsidRPr="00B602A2">
              <w:rPr>
                <w:rFonts w:ascii="Times New Roman" w:hAnsi="Times New Roman" w:hint="eastAsia"/>
                <w:szCs w:val="21"/>
              </w:rPr>
              <w:t>16</w:t>
            </w:r>
            <w:r w:rsidRPr="00B602A2">
              <w:rPr>
                <w:rFonts w:ascii="Times New Roman" w:hAnsi="Times New Roman" w:hint="eastAsia"/>
                <w:szCs w:val="21"/>
              </w:rPr>
              <w:t>分，</w:t>
            </w:r>
            <w:r w:rsidRPr="00B602A2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602A2">
              <w:rPr>
                <w:rFonts w:ascii="Times New Roman" w:hAnsi="Times New Roman" w:hint="eastAsia"/>
                <w:szCs w:val="21"/>
              </w:rPr>
              <w:t>若被踢出</w:t>
            </w:r>
            <w:r w:rsidRPr="00B602A2">
              <w:rPr>
                <w:rFonts w:ascii="Times New Roman" w:hAnsi="Times New Roman" w:hint="eastAsia"/>
                <w:szCs w:val="21"/>
              </w:rPr>
              <w:t xml:space="preserve">SCI </w:t>
            </w:r>
            <w:r w:rsidRPr="00B602A2">
              <w:rPr>
                <w:rFonts w:ascii="Times New Roman" w:hAnsi="Times New Roman" w:hint="eastAsia"/>
                <w:szCs w:val="21"/>
              </w:rPr>
              <w:t>则视为一般国际期刊，以奖学金评定时间为期限。</w:t>
            </w:r>
          </w:p>
        </w:tc>
      </w:tr>
      <w:tr w:rsidR="0069149E" w:rsidRPr="00B602A2" w14:paraId="5DBD6017" w14:textId="77777777" w:rsidTr="003542B4">
        <w:trPr>
          <w:jc w:val="center"/>
        </w:trPr>
        <w:tc>
          <w:tcPr>
            <w:tcW w:w="930" w:type="dxa"/>
            <w:vMerge w:val="restart"/>
            <w:vAlign w:val="center"/>
          </w:tcPr>
          <w:p w14:paraId="1356B4BE" w14:textId="5FC449F9" w:rsidR="0069149E" w:rsidRPr="00B602A2" w:rsidRDefault="00B602A2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科研论文</w:t>
            </w:r>
          </w:p>
        </w:tc>
        <w:tc>
          <w:tcPr>
            <w:tcW w:w="1404" w:type="dxa"/>
            <w:vMerge w:val="restart"/>
            <w:vAlign w:val="center"/>
          </w:tcPr>
          <w:p w14:paraId="00609141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SCI</w:t>
            </w:r>
            <w:r w:rsidRPr="00B602A2">
              <w:rPr>
                <w:rFonts w:ascii="Times New Roman" w:hAnsi="Times New Roman" w:hint="eastAsia"/>
                <w:szCs w:val="21"/>
              </w:rPr>
              <w:t>收录</w:t>
            </w:r>
          </w:p>
        </w:tc>
        <w:tc>
          <w:tcPr>
            <w:tcW w:w="1413" w:type="dxa"/>
            <w:vAlign w:val="center"/>
          </w:tcPr>
          <w:p w14:paraId="13B10EE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科研处</w:t>
            </w:r>
            <w:r w:rsidRPr="00B602A2">
              <w:rPr>
                <w:rFonts w:ascii="Times New Roman" w:hAnsi="Times New Roman" w:hint="eastAsia"/>
                <w:szCs w:val="21"/>
              </w:rPr>
              <w:t>A</w:t>
            </w:r>
            <w:r w:rsidRPr="00B602A2">
              <w:rPr>
                <w:rFonts w:ascii="Times New Roman" w:hAnsi="Times New Roman" w:hint="eastAsia"/>
                <w:szCs w:val="21"/>
              </w:rPr>
              <w:t>刊</w:t>
            </w:r>
          </w:p>
        </w:tc>
        <w:tc>
          <w:tcPr>
            <w:tcW w:w="2247" w:type="dxa"/>
            <w:vAlign w:val="center"/>
          </w:tcPr>
          <w:p w14:paraId="0A94A449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3</w:t>
            </w:r>
            <w:r w:rsidRPr="00B602A2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302" w:type="dxa"/>
            <w:vMerge/>
            <w:vAlign w:val="center"/>
          </w:tcPr>
          <w:p w14:paraId="036F3E80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1C0F8553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451C291B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6461B930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40A521D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科研处</w:t>
            </w:r>
            <w:r w:rsidRPr="00B602A2">
              <w:rPr>
                <w:rFonts w:ascii="Times New Roman" w:hAnsi="Times New Roman" w:hint="eastAsia"/>
                <w:szCs w:val="21"/>
              </w:rPr>
              <w:t>B</w:t>
            </w:r>
            <w:r w:rsidRPr="00B602A2">
              <w:rPr>
                <w:rFonts w:ascii="Times New Roman" w:hAnsi="Times New Roman" w:hint="eastAsia"/>
                <w:szCs w:val="21"/>
              </w:rPr>
              <w:t>刊</w:t>
            </w:r>
          </w:p>
        </w:tc>
        <w:tc>
          <w:tcPr>
            <w:tcW w:w="2247" w:type="dxa"/>
            <w:vAlign w:val="center"/>
          </w:tcPr>
          <w:p w14:paraId="6AFCD6AF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302" w:type="dxa"/>
            <w:vMerge/>
            <w:vAlign w:val="center"/>
          </w:tcPr>
          <w:p w14:paraId="00C4E19A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6851A6D7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1A7A735C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66A843DC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6040304A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一般</w:t>
            </w:r>
            <w:r w:rsidRPr="00B602A2">
              <w:rPr>
                <w:rFonts w:ascii="Times New Roman" w:hAnsi="Times New Roman" w:hint="eastAsia"/>
                <w:szCs w:val="21"/>
              </w:rPr>
              <w:t>SCI</w:t>
            </w:r>
          </w:p>
        </w:tc>
        <w:tc>
          <w:tcPr>
            <w:tcW w:w="2247" w:type="dxa"/>
            <w:vAlign w:val="center"/>
          </w:tcPr>
          <w:p w14:paraId="1989757B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302" w:type="dxa"/>
            <w:vMerge/>
            <w:vAlign w:val="center"/>
          </w:tcPr>
          <w:p w14:paraId="496CA70E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0C844F6F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1F7A6F6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17" w:type="dxa"/>
            <w:gridSpan w:val="2"/>
            <w:vAlign w:val="center"/>
          </w:tcPr>
          <w:p w14:paraId="370FBDF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EI</w:t>
            </w:r>
            <w:r w:rsidRPr="00B602A2">
              <w:rPr>
                <w:rFonts w:ascii="Times New Roman" w:hAnsi="Times New Roman" w:hint="eastAsia"/>
                <w:szCs w:val="21"/>
              </w:rPr>
              <w:t>收录（期刊论文）</w:t>
            </w:r>
          </w:p>
        </w:tc>
        <w:tc>
          <w:tcPr>
            <w:tcW w:w="2247" w:type="dxa"/>
            <w:vAlign w:val="center"/>
          </w:tcPr>
          <w:p w14:paraId="71F6C15B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302" w:type="dxa"/>
            <w:vMerge/>
            <w:vAlign w:val="center"/>
          </w:tcPr>
          <w:p w14:paraId="2264B519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66127AAB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4AE8168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44B47A7A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</w:t>
            </w:r>
            <w:r w:rsidRPr="00B602A2">
              <w:rPr>
                <w:rFonts w:ascii="Times New Roman" w:hAnsi="Times New Roman" w:hint="eastAsia"/>
                <w:szCs w:val="21"/>
              </w:rPr>
              <w:t>推荐的国际学术会议</w:t>
            </w:r>
          </w:p>
        </w:tc>
        <w:tc>
          <w:tcPr>
            <w:tcW w:w="1413" w:type="dxa"/>
            <w:vAlign w:val="center"/>
          </w:tcPr>
          <w:p w14:paraId="5ACB80D2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CCF-A</w:t>
            </w:r>
          </w:p>
        </w:tc>
        <w:tc>
          <w:tcPr>
            <w:tcW w:w="2247" w:type="dxa"/>
            <w:vAlign w:val="center"/>
          </w:tcPr>
          <w:p w14:paraId="4C19E4B6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2</w:t>
            </w:r>
            <w:r w:rsidRPr="00B602A2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302" w:type="dxa"/>
            <w:vMerge/>
            <w:vAlign w:val="center"/>
          </w:tcPr>
          <w:p w14:paraId="1867ED97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2B9E1B22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6DF8D087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7D64C626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1E128A6E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CCF-B</w:t>
            </w:r>
          </w:p>
        </w:tc>
        <w:tc>
          <w:tcPr>
            <w:tcW w:w="2247" w:type="dxa"/>
            <w:vAlign w:val="center"/>
          </w:tcPr>
          <w:p w14:paraId="485563B8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302" w:type="dxa"/>
            <w:vMerge/>
            <w:vAlign w:val="center"/>
          </w:tcPr>
          <w:p w14:paraId="0EDF67CF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0430D2D0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6B83C44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390D212C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47BE5EF0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CCF-C</w:t>
            </w:r>
          </w:p>
        </w:tc>
        <w:tc>
          <w:tcPr>
            <w:tcW w:w="2247" w:type="dxa"/>
            <w:vAlign w:val="center"/>
          </w:tcPr>
          <w:p w14:paraId="6D4D01BD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602A2">
              <w:rPr>
                <w:rFonts w:ascii="Times New Roman" w:hAnsi="Times New Roman" w:hint="eastAsia"/>
                <w:szCs w:val="21"/>
              </w:rPr>
              <w:t>1</w:t>
            </w:r>
            <w:r w:rsidRPr="00B602A2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302" w:type="dxa"/>
            <w:vMerge/>
            <w:vAlign w:val="center"/>
          </w:tcPr>
          <w:p w14:paraId="3E48A6B9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69149E" w:rsidRPr="00B602A2" w14:paraId="70BA9D5D" w14:textId="77777777" w:rsidTr="003542B4">
        <w:trPr>
          <w:jc w:val="center"/>
        </w:trPr>
        <w:tc>
          <w:tcPr>
            <w:tcW w:w="930" w:type="dxa"/>
            <w:vMerge/>
            <w:vAlign w:val="center"/>
          </w:tcPr>
          <w:p w14:paraId="6014339A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4" w:type="dxa"/>
            <w:vMerge/>
            <w:vAlign w:val="center"/>
          </w:tcPr>
          <w:p w14:paraId="020C8413" w14:textId="77777777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35337A4F" w14:textId="77777777" w:rsidR="0069149E" w:rsidRPr="00B602A2" w:rsidRDefault="0069149E" w:rsidP="00546DFD">
            <w:pPr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  <w:r w:rsidRPr="00B602A2">
              <w:rPr>
                <w:rFonts w:ascii="Times New Roman" w:hAnsi="Times New Roman" w:hint="eastAsia"/>
                <w:color w:val="FF0000"/>
                <w:szCs w:val="21"/>
              </w:rPr>
              <w:t>Sh</w:t>
            </w:r>
            <w:r w:rsidRPr="00B602A2">
              <w:rPr>
                <w:rFonts w:ascii="Times New Roman" w:hAnsi="Times New Roman"/>
                <w:color w:val="FF0000"/>
                <w:szCs w:val="21"/>
              </w:rPr>
              <w:t>ort paper</w:t>
            </w:r>
          </w:p>
        </w:tc>
        <w:tc>
          <w:tcPr>
            <w:tcW w:w="2247" w:type="dxa"/>
            <w:vAlign w:val="center"/>
          </w:tcPr>
          <w:p w14:paraId="12E80564" w14:textId="5ADC2840" w:rsidR="0069149E" w:rsidRPr="00B602A2" w:rsidRDefault="0069149E" w:rsidP="00546DFD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B602A2">
              <w:rPr>
                <w:rFonts w:ascii="Times New Roman" w:hAnsi="Times New Roman" w:hint="eastAsia"/>
                <w:color w:val="FF0000"/>
                <w:szCs w:val="21"/>
              </w:rPr>
              <w:t>C</w:t>
            </w:r>
            <w:r w:rsidRPr="00B602A2">
              <w:rPr>
                <w:rFonts w:ascii="Times New Roman" w:hAnsi="Times New Roman"/>
                <w:color w:val="FF0000"/>
                <w:szCs w:val="21"/>
              </w:rPr>
              <w:t xml:space="preserve">CF-A: </w:t>
            </w:r>
            <w:r w:rsidR="002A2A73" w:rsidRPr="00B602A2">
              <w:rPr>
                <w:rFonts w:ascii="Times New Roman" w:hAnsi="Times New Roman"/>
                <w:color w:val="FF0000"/>
                <w:szCs w:val="21"/>
              </w:rPr>
              <w:t>8</w:t>
            </w:r>
            <w:r w:rsidR="002A2A73" w:rsidRPr="00545A85">
              <w:rPr>
                <w:rFonts w:ascii="Times New Roman" w:hAnsi="Times New Roman" w:hint="eastAsia"/>
                <w:color w:val="FF0000"/>
                <w:szCs w:val="21"/>
              </w:rPr>
              <w:t>（仅算</w:t>
            </w:r>
            <w:r w:rsidR="002A2A73" w:rsidRPr="00545A85">
              <w:rPr>
                <w:rFonts w:ascii="Times New Roman" w:hAnsi="Times New Roman" w:hint="eastAsia"/>
                <w:color w:val="FF0000"/>
                <w:szCs w:val="21"/>
              </w:rPr>
              <w:t>1</w:t>
            </w:r>
            <w:r w:rsidR="002A2A73" w:rsidRPr="00545A85">
              <w:rPr>
                <w:rFonts w:ascii="Times New Roman" w:hAnsi="Times New Roman" w:hint="eastAsia"/>
                <w:color w:val="FF0000"/>
                <w:szCs w:val="21"/>
              </w:rPr>
              <w:t>篇）</w:t>
            </w:r>
          </w:p>
        </w:tc>
        <w:tc>
          <w:tcPr>
            <w:tcW w:w="2302" w:type="dxa"/>
            <w:vMerge/>
            <w:vAlign w:val="center"/>
          </w:tcPr>
          <w:p w14:paraId="6A238BE4" w14:textId="77777777" w:rsidR="0069149E" w:rsidRPr="00B602A2" w:rsidRDefault="0069149E" w:rsidP="00FA5023">
            <w:pPr>
              <w:spacing w:line="360" w:lineRule="auto"/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</w:tbl>
    <w:p w14:paraId="127C2FE8" w14:textId="77777777" w:rsidR="00C87DCA" w:rsidRDefault="00546DFD">
      <w:pPr>
        <w:spacing w:line="360" w:lineRule="auto"/>
        <w:rPr>
          <w:rFonts w:ascii="Times New Roman" w:eastAsia="仿宋" w:hAnsi="Times New Roman"/>
          <w:b/>
          <w:szCs w:val="21"/>
        </w:rPr>
      </w:pPr>
      <w:r>
        <w:rPr>
          <w:rFonts w:ascii="Times New Roman" w:eastAsia="仿宋" w:hAnsi="Times New Roman"/>
          <w:b/>
          <w:szCs w:val="21"/>
        </w:rPr>
        <w:t>注：</w:t>
      </w:r>
      <w:r>
        <w:rPr>
          <w:rFonts w:ascii="Times New Roman" w:eastAsia="仿宋" w:hAnsi="Times New Roman"/>
          <w:b/>
          <w:szCs w:val="21"/>
        </w:rPr>
        <w:t>SCI</w:t>
      </w:r>
      <w:r>
        <w:rPr>
          <w:rFonts w:ascii="Times New Roman" w:eastAsia="仿宋" w:hAnsi="Times New Roman"/>
          <w:b/>
          <w:szCs w:val="21"/>
        </w:rPr>
        <w:t>的</w:t>
      </w:r>
      <w:r>
        <w:rPr>
          <w:rFonts w:ascii="Times New Roman" w:eastAsia="仿宋" w:hAnsi="Times New Roman"/>
          <w:b/>
          <w:szCs w:val="21"/>
        </w:rPr>
        <w:t>A/B</w:t>
      </w:r>
      <w:proofErr w:type="gramStart"/>
      <w:r>
        <w:rPr>
          <w:rFonts w:ascii="Times New Roman" w:eastAsia="仿宋" w:hAnsi="Times New Roman"/>
          <w:b/>
          <w:szCs w:val="21"/>
        </w:rPr>
        <w:t>刊是指</w:t>
      </w:r>
      <w:proofErr w:type="gramEnd"/>
      <w:r>
        <w:rPr>
          <w:rFonts w:ascii="Times New Roman" w:eastAsia="仿宋" w:hAnsi="Times New Roman"/>
          <w:b/>
          <w:szCs w:val="21"/>
        </w:rPr>
        <w:t>科研处界定的</w:t>
      </w:r>
      <w:r>
        <w:rPr>
          <w:rFonts w:ascii="Times New Roman" w:eastAsia="仿宋" w:hAnsi="Times New Roman"/>
          <w:b/>
          <w:szCs w:val="21"/>
        </w:rPr>
        <w:t>A/B</w:t>
      </w:r>
      <w:r>
        <w:rPr>
          <w:rFonts w:ascii="Times New Roman" w:eastAsia="仿宋" w:hAnsi="Times New Roman"/>
          <w:b/>
          <w:szCs w:val="21"/>
        </w:rPr>
        <w:t>刊；</w:t>
      </w:r>
      <w:r>
        <w:rPr>
          <w:rFonts w:ascii="Times New Roman" w:eastAsia="仿宋" w:hAnsi="Times New Roman"/>
          <w:b/>
          <w:szCs w:val="21"/>
        </w:rPr>
        <w:t>CCF</w:t>
      </w:r>
      <w:r>
        <w:rPr>
          <w:rFonts w:ascii="Times New Roman" w:eastAsia="仿宋" w:hAnsi="Times New Roman"/>
          <w:b/>
          <w:szCs w:val="21"/>
        </w:rPr>
        <w:t>推荐的</w:t>
      </w:r>
      <w:r>
        <w:rPr>
          <w:rFonts w:ascii="Times New Roman" w:eastAsia="仿宋" w:hAnsi="Times New Roman" w:hint="eastAsia"/>
          <w:b/>
          <w:szCs w:val="21"/>
        </w:rPr>
        <w:t>学术会议和国际</w:t>
      </w:r>
      <w:r>
        <w:rPr>
          <w:rFonts w:ascii="Times New Roman" w:eastAsia="仿宋" w:hAnsi="Times New Roman"/>
          <w:b/>
          <w:szCs w:val="21"/>
        </w:rPr>
        <w:t>期刊以最新版为准。</w:t>
      </w:r>
    </w:p>
    <w:p w14:paraId="41467F98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952"/>
        <w:gridCol w:w="1325"/>
        <w:gridCol w:w="2371"/>
      </w:tblGrid>
      <w:tr w:rsidR="00C87DCA" w14:paraId="07E7F18D" w14:textId="77777777" w:rsidTr="00546DFD">
        <w:trPr>
          <w:trHeight w:val="730"/>
        </w:trPr>
        <w:tc>
          <w:tcPr>
            <w:tcW w:w="2943" w:type="dxa"/>
            <w:shd w:val="clear" w:color="auto" w:fill="auto"/>
            <w:vAlign w:val="center"/>
          </w:tcPr>
          <w:p w14:paraId="4899B96B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专利类型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6B177C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授权（分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0D32D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接受申请（分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>项）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A624B1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说明</w:t>
            </w:r>
          </w:p>
        </w:tc>
      </w:tr>
      <w:tr w:rsidR="00C87DCA" w14:paraId="362FAEDB" w14:textId="77777777">
        <w:tc>
          <w:tcPr>
            <w:tcW w:w="2943" w:type="dxa"/>
            <w:shd w:val="clear" w:color="auto" w:fill="auto"/>
            <w:vAlign w:val="center"/>
          </w:tcPr>
          <w:p w14:paraId="682A5E2D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发明专利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C6BC7C7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DBF88F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14:paraId="4ADB4291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、同一项专利或软件著作权，只</w:t>
            </w:r>
            <w:proofErr w:type="gramStart"/>
            <w:r>
              <w:rPr>
                <w:rFonts w:ascii="Times New Roman" w:hAnsi="Times New Roman"/>
                <w:szCs w:val="21"/>
              </w:rPr>
              <w:t>计最高</w:t>
            </w:r>
            <w:proofErr w:type="gramEnd"/>
            <w:r>
              <w:rPr>
                <w:rFonts w:ascii="Times New Roman" w:hAnsi="Times New Roman"/>
                <w:szCs w:val="21"/>
              </w:rPr>
              <w:t>分，不能重复计分；</w:t>
            </w:r>
          </w:p>
          <w:p w14:paraId="58958C7E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、专利第一单位均为上海电力大学；</w:t>
            </w:r>
          </w:p>
          <w:p w14:paraId="7C3B931D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、授权以拥有专利证书为准，申请专利以拥有专利申请受理通知书为准；</w:t>
            </w:r>
          </w:p>
          <w:p w14:paraId="1487BB78" w14:textId="77777777" w:rsidR="00C87DCA" w:rsidRDefault="00546DFD" w:rsidP="00546DF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、原则上学生为第一作者；当导师为第一作者时，学生必须是第二作者（注：导师以研究生管理系统中主导师为准），；其他不予考虑。</w:t>
            </w:r>
          </w:p>
        </w:tc>
      </w:tr>
      <w:tr w:rsidR="00C87DCA" w14:paraId="5B3D0EB6" w14:textId="77777777">
        <w:tc>
          <w:tcPr>
            <w:tcW w:w="2943" w:type="dxa"/>
            <w:shd w:val="clear" w:color="auto" w:fill="auto"/>
            <w:vAlign w:val="center"/>
          </w:tcPr>
          <w:p w14:paraId="5E53CD3E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实用新型专利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FF59A84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58F60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4DCA0C0C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87DCA" w14:paraId="4ED41798" w14:textId="77777777">
        <w:tc>
          <w:tcPr>
            <w:tcW w:w="2943" w:type="dxa"/>
            <w:shd w:val="clear" w:color="auto" w:fill="auto"/>
            <w:vAlign w:val="center"/>
          </w:tcPr>
          <w:p w14:paraId="506A3A9A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外观设计专利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65701A9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77076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23D21DF5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C87DCA" w14:paraId="720A12F8" w14:textId="77777777">
        <w:tc>
          <w:tcPr>
            <w:tcW w:w="2943" w:type="dxa"/>
            <w:shd w:val="clear" w:color="auto" w:fill="auto"/>
            <w:vAlign w:val="center"/>
          </w:tcPr>
          <w:p w14:paraId="399A0905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软件著作权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58E6BF" w14:textId="77777777" w:rsidR="00C87DCA" w:rsidRDefault="00546DFD" w:rsidP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574" w:type="dxa"/>
            <w:vMerge/>
            <w:shd w:val="clear" w:color="auto" w:fill="auto"/>
            <w:vAlign w:val="center"/>
          </w:tcPr>
          <w:p w14:paraId="1E9916BD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786AAC9" w14:textId="77777777" w:rsidR="00C87DCA" w:rsidRDefault="00546DFD">
      <w:pPr>
        <w:spacing w:before="100" w:beforeAutospacing="1" w:after="100" w:afterAutospacing="1" w:line="360" w:lineRule="auto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学术竞赛获奖</w:t>
      </w:r>
    </w:p>
    <w:p w14:paraId="545289B4" w14:textId="77777777" w:rsidR="00C87DCA" w:rsidRDefault="00546DF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lastRenderedPageBreak/>
        <w:t>攻读硕士研究生期间，在全国大学生电子设计竞赛、全国大学生数学建模竞赛、全国大学生英语竞赛、全国大学生“挑战杯”竞赛、“互联网</w:t>
      </w:r>
      <w:r>
        <w:rPr>
          <w:rFonts w:hint="eastAsia"/>
          <w:color w:val="000000"/>
          <w:sz w:val="24"/>
          <w:szCs w:val="24"/>
        </w:rPr>
        <w:t>+</w:t>
      </w:r>
      <w:r>
        <w:rPr>
          <w:rFonts w:hint="eastAsia"/>
          <w:color w:val="000000"/>
          <w:sz w:val="24"/>
          <w:szCs w:val="24"/>
        </w:rPr>
        <w:t>”创新创业大赛等全国性比赛（含地方赛区）获奖。</w:t>
      </w:r>
    </w:p>
    <w:p w14:paraId="7D79B06E" w14:textId="77777777" w:rsidR="00C87DCA" w:rsidRDefault="00546DFD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）上述全国性比赛奖项</w:t>
      </w:r>
      <w:r>
        <w:rPr>
          <w:rFonts w:ascii="Times New Roman" w:hAnsi="Times New Roman" w:hint="eastAsia"/>
          <w:szCs w:val="21"/>
        </w:rPr>
        <w:t>或经认定的国际</w:t>
      </w:r>
      <w:r>
        <w:rPr>
          <w:rFonts w:ascii="Times New Roman" w:hAnsi="Times New Roman" w:hint="eastAsia"/>
          <w:szCs w:val="21"/>
        </w:rPr>
        <w:t>/</w:t>
      </w:r>
      <w:r>
        <w:rPr>
          <w:rFonts w:ascii="Times New Roman" w:hAnsi="Times New Roman" w:hint="eastAsia"/>
          <w:szCs w:val="21"/>
        </w:rPr>
        <w:t>全国比赛</w:t>
      </w:r>
      <w:r>
        <w:rPr>
          <w:rFonts w:ascii="Times New Roman" w:hAnsi="Times New Roman"/>
          <w:szCs w:val="21"/>
        </w:rPr>
        <w:t>（单位：分）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</w:tblGrid>
      <w:tr w:rsidR="00C87DCA" w14:paraId="3897100E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072575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D3CF4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第一作者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85E1E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第二作者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F79F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第三作者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5F29C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第四作者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91F6B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第五作者</w:t>
            </w:r>
          </w:p>
        </w:tc>
      </w:tr>
      <w:tr w:rsidR="00C87DCA" w14:paraId="6747388E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64FCE2B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4FC6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29D8E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330A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DFE89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AAA6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</w:tr>
      <w:tr w:rsidR="00C87DCA" w14:paraId="29384D54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251A05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FF92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609B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F5BF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7F7AA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4DB9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</w:tr>
      <w:tr w:rsidR="00C87DCA" w14:paraId="174C95B3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6FFB487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7B28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7DE6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BB93B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E05E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4E68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</w:tbl>
    <w:p w14:paraId="7017A088" w14:textId="77777777" w:rsidR="00C87DCA" w:rsidRDefault="00546DFD"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）上述全国性比赛</w:t>
      </w:r>
      <w:r>
        <w:rPr>
          <w:rFonts w:ascii="Times New Roman" w:hAnsi="Times New Roman" w:hint="eastAsia"/>
          <w:szCs w:val="21"/>
        </w:rPr>
        <w:t>的</w:t>
      </w:r>
      <w:r>
        <w:rPr>
          <w:rFonts w:ascii="Times New Roman" w:hAnsi="Times New Roman"/>
          <w:szCs w:val="21"/>
        </w:rPr>
        <w:t>地方赛区（省部级）</w:t>
      </w:r>
      <w:r>
        <w:rPr>
          <w:rFonts w:ascii="Times New Roman" w:hAnsi="Times New Roman" w:hint="eastAsia"/>
          <w:szCs w:val="21"/>
        </w:rPr>
        <w:t>或者</w:t>
      </w:r>
      <w:r>
        <w:rPr>
          <w:rFonts w:ascii="Times New Roman" w:hAnsi="Times New Roman"/>
          <w:szCs w:val="21"/>
        </w:rPr>
        <w:t>省级比赛（单位：分）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1134"/>
        <w:gridCol w:w="1134"/>
      </w:tblGrid>
      <w:tr w:rsidR="00C87DCA" w14:paraId="45CBEAC9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5767D9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BD66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第一作者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D0621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第二作者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1229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第三作者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8C55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第四作者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73CFF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第五作者</w:t>
            </w:r>
          </w:p>
        </w:tc>
      </w:tr>
      <w:tr w:rsidR="00C87DCA" w14:paraId="3A8E6E09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AFB0D71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F7B8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847E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1B42F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A43D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89379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</w:tr>
      <w:tr w:rsidR="00C87DCA" w14:paraId="254A8E9C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5202A63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6C6A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F8800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113C9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E6FD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50557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C87DCA" w14:paraId="79B67A15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84DC366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三等奖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DF9E5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897DD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6D2AC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D0512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875A8" w14:textId="77777777" w:rsidR="00C87DCA" w:rsidRDefault="00546DF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</w:tbl>
    <w:p w14:paraId="68765F7A" w14:textId="77777777" w:rsidR="00C87DCA" w:rsidRDefault="00546DFD">
      <w:pPr>
        <w:spacing w:line="360" w:lineRule="auto"/>
        <w:ind w:firstLineChars="200" w:firstLine="420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注：</w:t>
      </w:r>
    </w:p>
    <w:p w14:paraId="2039C23C" w14:textId="77777777" w:rsidR="00C87DCA" w:rsidRDefault="00546DFD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仿宋" w:eastAsia="仿宋" w:hAnsi="仿宋" w:cs="仿宋"/>
          <w:sz w:val="24"/>
          <w:szCs w:val="24"/>
        </w:rPr>
        <w:t>以</w:t>
      </w:r>
      <w:r>
        <w:rPr>
          <w:rFonts w:ascii="仿宋" w:eastAsia="仿宋" w:hAnsi="仿宋" w:cs="仿宋" w:hint="eastAsia"/>
          <w:sz w:val="24"/>
          <w:szCs w:val="24"/>
        </w:rPr>
        <w:t>团体形式参赛，最多取获奖人的前五名有效，数学建模竞赛以队长为排名第一计分；</w:t>
      </w:r>
    </w:p>
    <w:p w14:paraId="62DD3563" w14:textId="77777777" w:rsidR="00C87DCA" w:rsidRDefault="00546DFD">
      <w:pPr>
        <w:spacing w:line="360" w:lineRule="auto"/>
        <w:ind w:firstLineChars="200" w:firstLine="4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4"/>
          <w:szCs w:val="24"/>
        </w:rPr>
        <w:t>②同一成果获同一比赛的不同级别奖项，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取最高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分计，不累加；</w:t>
      </w:r>
    </w:p>
    <w:p w14:paraId="5B55FCA4" w14:textId="77777777" w:rsidR="00C87DCA" w:rsidRDefault="00C87DCA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</w:p>
    <w:p w14:paraId="6DDF5FA8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科技奖获奖</w:t>
      </w:r>
    </w:p>
    <w:p w14:paraId="2D65B52E" w14:textId="77777777" w:rsidR="00C87DCA" w:rsidRDefault="00546DF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攻读硕士研究生期间，通常是学校科研团队以已完成的科研项目为核心，以单位名义向对应主管评奖机构提出申请，需要一定的周期。以省部级奖励为例（单位：分）：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87DCA" w14:paraId="043FA40D" w14:textId="77777777">
        <w:trPr>
          <w:jc w:val="center"/>
        </w:trPr>
        <w:tc>
          <w:tcPr>
            <w:tcW w:w="1450" w:type="dxa"/>
            <w:vMerge w:val="restart"/>
            <w:shd w:val="clear" w:color="auto" w:fill="auto"/>
            <w:vAlign w:val="center"/>
          </w:tcPr>
          <w:p w14:paraId="31E4770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6800" w:type="dxa"/>
            <w:gridSpan w:val="10"/>
            <w:shd w:val="clear" w:color="auto" w:fill="auto"/>
            <w:vAlign w:val="center"/>
          </w:tcPr>
          <w:p w14:paraId="24B664A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获奖人顺序</w:t>
            </w:r>
          </w:p>
        </w:tc>
      </w:tr>
      <w:tr w:rsidR="00C87DCA" w14:paraId="1F86ED25" w14:textId="77777777">
        <w:trPr>
          <w:jc w:val="center"/>
        </w:trPr>
        <w:tc>
          <w:tcPr>
            <w:tcW w:w="1450" w:type="dxa"/>
            <w:vMerge/>
            <w:shd w:val="clear" w:color="auto" w:fill="auto"/>
            <w:vAlign w:val="center"/>
          </w:tcPr>
          <w:p w14:paraId="18852A3E" w14:textId="77777777" w:rsidR="00C87DCA" w:rsidRDefault="00C87DCA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B243B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DDCB3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C97B6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9025BD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049F2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5A465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48CFF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5F338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49E65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15847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第</w:t>
            </w:r>
            <w:r>
              <w:rPr>
                <w:rFonts w:ascii="Times New Roman" w:hAnsi="Times New Roman"/>
                <w:szCs w:val="21"/>
              </w:rPr>
              <w:t>10</w:t>
            </w:r>
          </w:p>
        </w:tc>
      </w:tr>
      <w:tr w:rsidR="00C87DCA" w14:paraId="21A4B4BE" w14:textId="77777777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1644753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一等奖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B51917A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46CEA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E720A7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0893D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C1C1DFC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DB70A9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1E059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CA522B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0BF184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E1473A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C87DCA" w14:paraId="1DBABBE8" w14:textId="77777777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46B69AFD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二等奖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64BE1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1DC6A11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DDEA7D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798EDC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6A526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E83A5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A14192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1550A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C2B5BC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C2BC32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C87DCA" w14:paraId="5817400C" w14:textId="77777777">
        <w:trPr>
          <w:jc w:val="center"/>
        </w:trPr>
        <w:tc>
          <w:tcPr>
            <w:tcW w:w="1450" w:type="dxa"/>
            <w:shd w:val="clear" w:color="auto" w:fill="auto"/>
            <w:vAlign w:val="center"/>
          </w:tcPr>
          <w:p w14:paraId="1FC782C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三等奖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F101C8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DE284E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BCF939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4B1E51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AE4D9E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E46AF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E81A90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4FCCD1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716B3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22A9EB5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</w:tbl>
    <w:p w14:paraId="0F00F257" w14:textId="77777777" w:rsidR="00C87DCA" w:rsidRDefault="00546DFD">
      <w:pPr>
        <w:spacing w:before="100" w:beforeAutospacing="1" w:after="100" w:afterAutospacing="1"/>
        <w:ind w:firstLineChars="200" w:firstLine="482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lastRenderedPageBreak/>
        <w:t>科研项目获得资助</w:t>
      </w:r>
    </w:p>
    <w:p w14:paraId="325DAF40" w14:textId="77777777" w:rsidR="00C87DCA" w:rsidRDefault="00546DFD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攻读硕士研究生期间，以上海电力大学为依托单位，以研究生为主申报人（研究生作为成员参与老师项目无效），申报的科研项目获得资助后（如上海电力大学研究生创新创业项目、上海市研究生创新创业项目），计分方式如下（仅项目负责人计分，单位：分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32"/>
      </w:tblGrid>
      <w:tr w:rsidR="00C87DCA" w14:paraId="16570D1D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4F18F434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获奖等级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B5D5373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</w:t>
            </w:r>
          </w:p>
        </w:tc>
      </w:tr>
      <w:tr w:rsidR="00C87DCA" w14:paraId="20783A22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249EDD11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国家级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D938C3F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</w:tr>
      <w:tr w:rsidR="00C87DCA" w14:paraId="2CD74588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3F5AFDE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省部级（上海市级）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0CB2857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</w:tr>
      <w:tr w:rsidR="00C87DCA" w14:paraId="6472DE3A" w14:textId="77777777">
        <w:trPr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5993478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校级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22BC6B6" w14:textId="77777777" w:rsidR="00C87DCA" w:rsidRDefault="00546DFD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</w:tr>
    </w:tbl>
    <w:p w14:paraId="25C43410" w14:textId="77777777" w:rsidR="00C87DCA" w:rsidRDefault="00C87DCA">
      <w:pPr>
        <w:rPr>
          <w:color w:val="000000"/>
          <w:sz w:val="24"/>
          <w:szCs w:val="24"/>
        </w:rPr>
      </w:pPr>
    </w:p>
    <w:p w14:paraId="730DFDE3" w14:textId="2A3147BF" w:rsidR="00C87DCA" w:rsidRDefault="00546DFD">
      <w:pPr>
        <w:spacing w:line="360" w:lineRule="auto"/>
        <w:ind w:firstLineChars="200" w:firstLine="480"/>
        <w:rPr>
          <w:rStyle w:val="NormalCharacter"/>
          <w:rFonts w:ascii="宋体" w:hAnsi="宋体"/>
          <w:kern w:val="0"/>
        </w:rPr>
      </w:pPr>
      <w:r>
        <w:rPr>
          <w:rStyle w:val="NormalCharacter"/>
          <w:rFonts w:ascii="宋体" w:hAnsi="宋体" w:hint="eastAsia"/>
          <w:kern w:val="0"/>
          <w:sz w:val="24"/>
          <w:szCs w:val="24"/>
        </w:rPr>
        <w:t>（2）除课程成绩、科研成果外，综合</w:t>
      </w:r>
      <w:proofErr w:type="gramStart"/>
      <w:r>
        <w:rPr>
          <w:rStyle w:val="NormalCharacter"/>
          <w:rFonts w:ascii="宋体" w:hAnsi="宋体" w:hint="eastAsia"/>
          <w:kern w:val="0"/>
          <w:sz w:val="24"/>
          <w:szCs w:val="24"/>
        </w:rPr>
        <w:t>考量</w:t>
      </w:r>
      <w:proofErr w:type="gramEnd"/>
      <w:r>
        <w:rPr>
          <w:rStyle w:val="NormalCharacter"/>
          <w:rFonts w:ascii="宋体" w:hAnsi="宋体" w:hint="eastAsia"/>
          <w:kern w:val="0"/>
          <w:sz w:val="24"/>
          <w:szCs w:val="24"/>
        </w:rPr>
        <w:t>社会工作、个人荣誉等德育方面因素，在主要成果同等条件下作为参考。</w:t>
      </w:r>
    </w:p>
    <w:p w14:paraId="3163BFD1" w14:textId="77777777" w:rsidR="00C87DCA" w:rsidRDefault="00C87DCA"/>
    <w:sectPr w:rsidR="00C87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89"/>
    <w:rsid w:val="000B34F1"/>
    <w:rsid w:val="000C3BF4"/>
    <w:rsid w:val="000C4BAC"/>
    <w:rsid w:val="00226728"/>
    <w:rsid w:val="002640F1"/>
    <w:rsid w:val="002A2A73"/>
    <w:rsid w:val="00323178"/>
    <w:rsid w:val="003542B4"/>
    <w:rsid w:val="00361E60"/>
    <w:rsid w:val="003903CF"/>
    <w:rsid w:val="00545A85"/>
    <w:rsid w:val="00546DFD"/>
    <w:rsid w:val="00550EAC"/>
    <w:rsid w:val="0069149E"/>
    <w:rsid w:val="006B1189"/>
    <w:rsid w:val="007503CF"/>
    <w:rsid w:val="007925DD"/>
    <w:rsid w:val="00795E61"/>
    <w:rsid w:val="009747D0"/>
    <w:rsid w:val="00991B24"/>
    <w:rsid w:val="00A52757"/>
    <w:rsid w:val="00A56192"/>
    <w:rsid w:val="00AB694D"/>
    <w:rsid w:val="00AD1436"/>
    <w:rsid w:val="00B2685C"/>
    <w:rsid w:val="00B602A2"/>
    <w:rsid w:val="00C87DCA"/>
    <w:rsid w:val="00D6580D"/>
    <w:rsid w:val="00DE08E5"/>
    <w:rsid w:val="00E15A99"/>
    <w:rsid w:val="00E25639"/>
    <w:rsid w:val="00EA5F7E"/>
    <w:rsid w:val="0D6C60D1"/>
    <w:rsid w:val="1A40067D"/>
    <w:rsid w:val="2C427CDE"/>
    <w:rsid w:val="31AD40E6"/>
    <w:rsid w:val="6B6A40BD"/>
    <w:rsid w:val="6CC80028"/>
    <w:rsid w:val="716C1551"/>
    <w:rsid w:val="72A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3993D"/>
  <w15:docId w15:val="{26280591-F70B-4918-9016-2353250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</w:style>
  <w:style w:type="character" w:styleId="a3">
    <w:name w:val="Hyperlink"/>
    <w:basedOn w:val="a0"/>
    <w:uiPriority w:val="99"/>
    <w:unhideWhenUsed/>
    <w:rsid w:val="00E15A9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80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658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jshdl@shiep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Lenovo</cp:lastModifiedBy>
  <cp:revision>30</cp:revision>
  <cp:lastPrinted>2022-12-14T04:55:00Z</cp:lastPrinted>
  <dcterms:created xsi:type="dcterms:W3CDTF">2020-09-28T04:54:00Z</dcterms:created>
  <dcterms:modified xsi:type="dcterms:W3CDTF">2023-12-27T06:54:00Z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